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CE" w:rsidRPr="000218A3" w:rsidRDefault="007A34CE" w:rsidP="007A34CE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0218A3">
        <w:rPr>
          <w:rFonts w:eastAsia="Times New Roman"/>
          <w:b/>
          <w:sz w:val="24"/>
          <w:szCs w:val="24"/>
        </w:rPr>
        <w:t>Аннотация к рабочей программе учебного предмета</w:t>
      </w:r>
    </w:p>
    <w:p w:rsidR="007A34CE" w:rsidRPr="000218A3" w:rsidRDefault="007A34CE" w:rsidP="007A34CE">
      <w:pPr>
        <w:ind w:firstLine="708"/>
        <w:jc w:val="center"/>
        <w:rPr>
          <w:b/>
          <w:sz w:val="24"/>
          <w:szCs w:val="24"/>
        </w:rPr>
      </w:pPr>
      <w:r w:rsidRPr="000218A3">
        <w:rPr>
          <w:rFonts w:eastAsia="Times New Roman"/>
          <w:b/>
          <w:sz w:val="24"/>
          <w:szCs w:val="24"/>
        </w:rPr>
        <w:t xml:space="preserve"> «</w:t>
      </w:r>
      <w:r w:rsidR="00521EFB" w:rsidRPr="000218A3">
        <w:rPr>
          <w:rFonts w:eastAsia="Times New Roman"/>
          <w:b/>
          <w:sz w:val="24"/>
          <w:szCs w:val="24"/>
        </w:rPr>
        <w:t>История</w:t>
      </w:r>
      <w:r w:rsidRPr="000218A3">
        <w:rPr>
          <w:rFonts w:eastAsia="Times New Roman"/>
          <w:b/>
          <w:sz w:val="24"/>
          <w:szCs w:val="24"/>
        </w:rPr>
        <w:t xml:space="preserve">» </w:t>
      </w:r>
      <w:bookmarkStart w:id="0" w:name="_GoBack"/>
      <w:bookmarkEnd w:id="0"/>
      <w:r w:rsidR="000218A3" w:rsidRPr="000218A3">
        <w:rPr>
          <w:rFonts w:eastAsia="Times New Roman"/>
          <w:b/>
          <w:sz w:val="24"/>
          <w:szCs w:val="24"/>
        </w:rPr>
        <w:t>10-11</w:t>
      </w:r>
      <w:r w:rsidRPr="000218A3">
        <w:rPr>
          <w:rFonts w:eastAsia="Times New Roman"/>
          <w:b/>
          <w:sz w:val="24"/>
          <w:szCs w:val="24"/>
        </w:rPr>
        <w:t xml:space="preserve"> класс</w:t>
      </w:r>
      <w:r w:rsidR="000218A3" w:rsidRPr="000218A3">
        <w:rPr>
          <w:rFonts w:eastAsia="Times New Roman"/>
          <w:b/>
          <w:sz w:val="24"/>
          <w:szCs w:val="24"/>
        </w:rPr>
        <w:t>ы (базовый уровень)</w:t>
      </w:r>
    </w:p>
    <w:p w:rsidR="007A34CE" w:rsidRPr="000218A3" w:rsidRDefault="007A34CE" w:rsidP="007A34CE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0218A3">
        <w:rPr>
          <w:rFonts w:eastAsia="Times New Roman"/>
          <w:b/>
          <w:sz w:val="24"/>
          <w:szCs w:val="24"/>
        </w:rPr>
        <w:t>МОУ «</w:t>
      </w:r>
      <w:proofErr w:type="spellStart"/>
      <w:r w:rsidRPr="000218A3">
        <w:rPr>
          <w:rFonts w:eastAsia="Times New Roman"/>
          <w:b/>
          <w:sz w:val="24"/>
          <w:szCs w:val="24"/>
        </w:rPr>
        <w:t>Уразовская</w:t>
      </w:r>
      <w:proofErr w:type="spellEnd"/>
      <w:r w:rsidRPr="000218A3">
        <w:rPr>
          <w:rFonts w:eastAsia="Times New Roman"/>
          <w:b/>
          <w:sz w:val="24"/>
          <w:szCs w:val="24"/>
        </w:rPr>
        <w:t xml:space="preserve"> СОШ №2» </w:t>
      </w:r>
      <w:proofErr w:type="spellStart"/>
      <w:r w:rsidRPr="000218A3">
        <w:rPr>
          <w:rFonts w:eastAsia="Times New Roman"/>
          <w:b/>
          <w:sz w:val="24"/>
          <w:szCs w:val="24"/>
        </w:rPr>
        <w:t>Валуйского</w:t>
      </w:r>
      <w:proofErr w:type="spellEnd"/>
      <w:r w:rsidRPr="000218A3">
        <w:rPr>
          <w:rFonts w:eastAsia="Times New Roman"/>
          <w:b/>
          <w:sz w:val="24"/>
          <w:szCs w:val="24"/>
        </w:rPr>
        <w:t xml:space="preserve"> района Белгородской области</w:t>
      </w:r>
    </w:p>
    <w:p w:rsidR="008742C4" w:rsidRPr="000218A3" w:rsidRDefault="008742C4" w:rsidP="0045475A">
      <w:pPr>
        <w:ind w:right="80" w:firstLine="708"/>
        <w:jc w:val="both"/>
        <w:rPr>
          <w:rFonts w:eastAsia="Times New Roman"/>
          <w:sz w:val="24"/>
          <w:szCs w:val="24"/>
        </w:rPr>
      </w:pP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0218A3">
        <w:rPr>
          <w:color w:val="333333"/>
          <w:sz w:val="24"/>
          <w:szCs w:val="24"/>
        </w:rPr>
        <w:t xml:space="preserve">едеральной рабочей </w:t>
      </w:r>
      <w:r w:rsidRPr="000218A3">
        <w:rPr>
          <w:color w:val="000000"/>
          <w:sz w:val="24"/>
          <w:szCs w:val="24"/>
        </w:rPr>
        <w:t>программы воспитания.</w:t>
      </w:r>
    </w:p>
    <w:p w:rsidR="000218A3" w:rsidRPr="000218A3" w:rsidRDefault="000218A3" w:rsidP="000218A3">
      <w:pPr>
        <w:ind w:left="120"/>
        <w:rPr>
          <w:sz w:val="24"/>
          <w:szCs w:val="24"/>
        </w:rPr>
      </w:pPr>
      <w:r w:rsidRPr="000218A3">
        <w:rPr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218A3" w:rsidRPr="000218A3" w:rsidRDefault="000218A3" w:rsidP="000218A3">
      <w:pPr>
        <w:ind w:left="120"/>
        <w:rPr>
          <w:sz w:val="24"/>
          <w:szCs w:val="24"/>
        </w:rPr>
      </w:pPr>
      <w:r w:rsidRPr="000218A3">
        <w:rPr>
          <w:b/>
          <w:color w:val="000000"/>
          <w:sz w:val="24"/>
          <w:szCs w:val="24"/>
        </w:rPr>
        <w:t>ЦЕЛИ ИЗУЧЕНИЯ УЧЕБНОГО ПРЕДМЕТА «ИСТОРИЯ»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pacing w:val="-1"/>
          <w:sz w:val="24"/>
          <w:szCs w:val="24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218A3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0218A3">
        <w:rPr>
          <w:color w:val="000000"/>
          <w:spacing w:val="-1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0218A3" w:rsidRPr="000218A3" w:rsidRDefault="000218A3" w:rsidP="000218A3">
      <w:pPr>
        <w:ind w:left="120"/>
        <w:rPr>
          <w:sz w:val="24"/>
          <w:szCs w:val="24"/>
        </w:rPr>
      </w:pPr>
      <w:r w:rsidRPr="000218A3">
        <w:rPr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</w:t>
      </w:r>
      <w:proofErr w:type="gramStart"/>
      <w:r w:rsidRPr="000218A3">
        <w:rPr>
          <w:color w:val="000000"/>
          <w:sz w:val="24"/>
          <w:szCs w:val="24"/>
        </w:rPr>
        <w:t>в</w:t>
      </w:r>
      <w:proofErr w:type="gramEnd"/>
      <w:r w:rsidRPr="000218A3">
        <w:rPr>
          <w:color w:val="000000"/>
          <w:sz w:val="24"/>
          <w:szCs w:val="24"/>
        </w:rPr>
        <w:t xml:space="preserve"> неделю при 34 учебных неделях.</w:t>
      </w:r>
    </w:p>
    <w:p w:rsidR="000218A3" w:rsidRPr="000218A3" w:rsidRDefault="000218A3" w:rsidP="000218A3">
      <w:pPr>
        <w:ind w:left="120"/>
        <w:jc w:val="both"/>
        <w:rPr>
          <w:sz w:val="24"/>
          <w:szCs w:val="24"/>
        </w:rPr>
      </w:pPr>
      <w:r w:rsidRPr="000218A3">
        <w:rPr>
          <w:b/>
          <w:color w:val="000000"/>
          <w:sz w:val="24"/>
          <w:szCs w:val="24"/>
        </w:rPr>
        <w:t>ПЛАНИРУЕМЫЕ РЕЗУЛЬТАТЫ ОСВОЕНИЯ УЧЕБНОГО ПРЕДМЕТА «ИСТОРИЯ» НА УРОВНЕ СРЕДНЕГО ОБЩЕГО ОБРАЗОВАНИЯ</w:t>
      </w:r>
    </w:p>
    <w:p w:rsidR="000218A3" w:rsidRPr="000218A3" w:rsidRDefault="000218A3" w:rsidP="000218A3">
      <w:pPr>
        <w:ind w:left="120"/>
        <w:jc w:val="both"/>
        <w:rPr>
          <w:sz w:val="24"/>
          <w:szCs w:val="24"/>
        </w:rPr>
      </w:pPr>
    </w:p>
    <w:p w:rsidR="000218A3" w:rsidRPr="000218A3" w:rsidRDefault="000218A3" w:rsidP="000218A3">
      <w:pPr>
        <w:ind w:left="120"/>
        <w:jc w:val="both"/>
        <w:rPr>
          <w:sz w:val="24"/>
          <w:szCs w:val="24"/>
        </w:rPr>
      </w:pPr>
      <w:r w:rsidRPr="000218A3">
        <w:rPr>
          <w:b/>
          <w:color w:val="000000"/>
          <w:sz w:val="24"/>
          <w:szCs w:val="24"/>
        </w:rPr>
        <w:t>ЛИЧНОСТНЫЕ РЕЗУЛЬТАТЫ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В положениях ФГОС СОО содержатся требования к личностным, </w:t>
      </w:r>
      <w:proofErr w:type="spellStart"/>
      <w:r w:rsidRPr="000218A3">
        <w:rPr>
          <w:color w:val="000000"/>
          <w:sz w:val="24"/>
          <w:szCs w:val="24"/>
        </w:rPr>
        <w:t>метапредметным</w:t>
      </w:r>
      <w:proofErr w:type="spellEnd"/>
      <w:r w:rsidRPr="000218A3">
        <w:rPr>
          <w:color w:val="000000"/>
          <w:sz w:val="24"/>
          <w:szCs w:val="24"/>
        </w:rPr>
        <w:t xml:space="preserve"> и предметным результатам освоения школьниками учебных программ по общеобразовательным предметам. </w:t>
      </w:r>
      <w:proofErr w:type="gramStart"/>
      <w:r w:rsidRPr="000218A3">
        <w:rPr>
          <w:color w:val="000000"/>
          <w:sz w:val="24"/>
          <w:szCs w:val="24"/>
        </w:rPr>
        <w:t xml:space="preserve">В соответствии с данными требованиями к важнейшим </w:t>
      </w:r>
      <w:r w:rsidRPr="000218A3">
        <w:rPr>
          <w:b/>
          <w:i/>
          <w:color w:val="000000"/>
          <w:sz w:val="24"/>
          <w:szCs w:val="24"/>
        </w:rPr>
        <w:t>личностным результатам</w:t>
      </w:r>
      <w:r w:rsidRPr="000218A3">
        <w:rPr>
          <w:color w:val="000000"/>
          <w:sz w:val="24"/>
          <w:szCs w:val="24"/>
        </w:rPr>
        <w:t xml:space="preserve"> изучения истории в старшей общеобразовательной школе на базовом уровне</w:t>
      </w:r>
      <w:proofErr w:type="gramEnd"/>
      <w:r w:rsidRPr="000218A3">
        <w:rPr>
          <w:color w:val="000000"/>
          <w:sz w:val="24"/>
          <w:szCs w:val="24"/>
        </w:rPr>
        <w:t xml:space="preserve"> относятся следующие убеждения и качества: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в сфере </w:t>
      </w:r>
      <w:r w:rsidRPr="000218A3">
        <w:rPr>
          <w:i/>
          <w:color w:val="000000"/>
          <w:sz w:val="24"/>
          <w:szCs w:val="24"/>
        </w:rPr>
        <w:t>гражданского воспитания:</w:t>
      </w:r>
      <w:r w:rsidRPr="000218A3">
        <w:rPr>
          <w:color w:val="000000"/>
          <w:sz w:val="24"/>
          <w:szCs w:val="24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0218A3">
        <w:rPr>
          <w:color w:val="000000"/>
          <w:sz w:val="24"/>
          <w:szCs w:val="24"/>
        </w:rPr>
        <w:t>сформированность</w:t>
      </w:r>
      <w:proofErr w:type="spellEnd"/>
      <w:r w:rsidRPr="000218A3">
        <w:rPr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</w:t>
      </w:r>
      <w:r w:rsidRPr="000218A3">
        <w:rPr>
          <w:color w:val="000000"/>
          <w:sz w:val="24"/>
          <w:szCs w:val="24"/>
        </w:rPr>
        <w:lastRenderedPageBreak/>
        <w:t xml:space="preserve">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color w:val="000000"/>
          <w:sz w:val="24"/>
          <w:szCs w:val="24"/>
        </w:rPr>
        <w:t xml:space="preserve">в сфере </w:t>
      </w:r>
      <w:r w:rsidRPr="000218A3">
        <w:rPr>
          <w:i/>
          <w:color w:val="000000"/>
          <w:sz w:val="24"/>
          <w:szCs w:val="24"/>
        </w:rPr>
        <w:t>патриотического воспитания:</w:t>
      </w:r>
      <w:r w:rsidRPr="000218A3">
        <w:rPr>
          <w:color w:val="000000"/>
          <w:sz w:val="24"/>
          <w:szCs w:val="24"/>
        </w:rPr>
        <w:t xml:space="preserve"> </w:t>
      </w:r>
      <w:proofErr w:type="spellStart"/>
      <w:r w:rsidRPr="000218A3">
        <w:rPr>
          <w:color w:val="000000"/>
          <w:sz w:val="24"/>
          <w:szCs w:val="24"/>
        </w:rPr>
        <w:t>сформированность</w:t>
      </w:r>
      <w:proofErr w:type="spellEnd"/>
      <w:r w:rsidRPr="000218A3">
        <w:rPr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0218A3">
        <w:rPr>
          <w:color w:val="000000"/>
          <w:sz w:val="24"/>
          <w:szCs w:val="24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в сфере </w:t>
      </w:r>
      <w:r w:rsidRPr="000218A3">
        <w:rPr>
          <w:i/>
          <w:color w:val="000000"/>
          <w:sz w:val="24"/>
          <w:szCs w:val="24"/>
        </w:rPr>
        <w:t>духовно-нравственного воспитания:</w:t>
      </w:r>
      <w:r w:rsidRPr="000218A3">
        <w:rPr>
          <w:color w:val="000000"/>
          <w:sz w:val="24"/>
          <w:szCs w:val="24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0218A3">
        <w:rPr>
          <w:color w:val="000000"/>
          <w:sz w:val="24"/>
          <w:szCs w:val="24"/>
        </w:rPr>
        <w:t>сформированность</w:t>
      </w:r>
      <w:proofErr w:type="spellEnd"/>
      <w:r w:rsidRPr="000218A3">
        <w:rPr>
          <w:color w:val="000000"/>
          <w:sz w:val="24"/>
          <w:szCs w:val="24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 w:rsidRPr="000218A3">
        <w:rPr>
          <w:color w:val="000000"/>
          <w:sz w:val="24"/>
          <w:szCs w:val="24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proofErr w:type="gramEnd"/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в сфере </w:t>
      </w:r>
      <w:r w:rsidRPr="000218A3">
        <w:rPr>
          <w:i/>
          <w:color w:val="000000"/>
          <w:sz w:val="24"/>
          <w:szCs w:val="24"/>
        </w:rPr>
        <w:t>эстетического воспитания</w:t>
      </w:r>
      <w:r w:rsidRPr="000218A3">
        <w:rPr>
          <w:color w:val="000000"/>
          <w:sz w:val="24"/>
          <w:szCs w:val="24"/>
        </w:rPr>
        <w:t xml:space="preserve"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</w:t>
      </w:r>
      <w:proofErr w:type="gramStart"/>
      <w:r w:rsidRPr="000218A3">
        <w:rPr>
          <w:color w:val="000000"/>
          <w:sz w:val="24"/>
          <w:szCs w:val="24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в сфере </w:t>
      </w:r>
      <w:r w:rsidRPr="000218A3">
        <w:rPr>
          <w:i/>
          <w:color w:val="000000"/>
          <w:sz w:val="24"/>
          <w:szCs w:val="24"/>
        </w:rPr>
        <w:t>физического воспитания</w:t>
      </w:r>
      <w:r w:rsidRPr="000218A3">
        <w:rPr>
          <w:color w:val="000000"/>
          <w:sz w:val="24"/>
          <w:szCs w:val="24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color w:val="000000"/>
          <w:sz w:val="24"/>
          <w:szCs w:val="24"/>
        </w:rPr>
        <w:t xml:space="preserve">в сфере </w:t>
      </w:r>
      <w:r w:rsidRPr="000218A3">
        <w:rPr>
          <w:i/>
          <w:color w:val="000000"/>
          <w:sz w:val="24"/>
          <w:szCs w:val="24"/>
        </w:rPr>
        <w:t>трудового воспитания</w:t>
      </w:r>
      <w:r w:rsidRPr="000218A3">
        <w:rPr>
          <w:color w:val="000000"/>
          <w:sz w:val="24"/>
          <w:szCs w:val="24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 w:rsidRPr="000218A3">
        <w:rPr>
          <w:color w:val="000000"/>
          <w:sz w:val="24"/>
          <w:szCs w:val="24"/>
        </w:rPr>
        <w:t xml:space="preserve"> мотивация и способность к образованию и самообразованию на протяжении всей жизни;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в сфере </w:t>
      </w:r>
      <w:r w:rsidRPr="000218A3">
        <w:rPr>
          <w:i/>
          <w:color w:val="000000"/>
          <w:sz w:val="24"/>
          <w:szCs w:val="24"/>
        </w:rPr>
        <w:t>экологического воспитания:</w:t>
      </w:r>
      <w:r w:rsidRPr="000218A3">
        <w:rPr>
          <w:color w:val="000000"/>
          <w:sz w:val="24"/>
          <w:szCs w:val="24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0218A3">
        <w:rPr>
          <w:color w:val="000000"/>
          <w:sz w:val="24"/>
          <w:szCs w:val="24"/>
        </w:rPr>
        <w:t>сформированность</w:t>
      </w:r>
      <w:proofErr w:type="spellEnd"/>
      <w:r w:rsidRPr="000218A3">
        <w:rPr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color w:val="000000"/>
          <w:sz w:val="24"/>
          <w:szCs w:val="24"/>
        </w:rPr>
        <w:t xml:space="preserve">в понимании ценности </w:t>
      </w:r>
      <w:r w:rsidRPr="000218A3">
        <w:rPr>
          <w:i/>
          <w:color w:val="000000"/>
          <w:sz w:val="24"/>
          <w:szCs w:val="24"/>
        </w:rPr>
        <w:t>научного познания</w:t>
      </w:r>
      <w:r w:rsidRPr="000218A3">
        <w:rPr>
          <w:color w:val="000000"/>
          <w:sz w:val="24"/>
          <w:szCs w:val="24"/>
        </w:rPr>
        <w:t xml:space="preserve">: </w:t>
      </w:r>
      <w:proofErr w:type="spellStart"/>
      <w:r w:rsidRPr="000218A3">
        <w:rPr>
          <w:color w:val="000000"/>
          <w:sz w:val="24"/>
          <w:szCs w:val="24"/>
        </w:rPr>
        <w:t>сформированность</w:t>
      </w:r>
      <w:proofErr w:type="spellEnd"/>
      <w:r w:rsidRPr="000218A3">
        <w:rPr>
          <w:color w:val="000000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0218A3">
        <w:rPr>
          <w:color w:val="000000"/>
          <w:sz w:val="24"/>
          <w:szCs w:val="24"/>
        </w:rPr>
        <w:t xml:space="preserve"> овладение основными навыками познания и оценки </w:t>
      </w:r>
      <w:r w:rsidRPr="000218A3">
        <w:rPr>
          <w:color w:val="000000"/>
          <w:sz w:val="24"/>
          <w:szCs w:val="24"/>
        </w:rPr>
        <w:lastRenderedPageBreak/>
        <w:t>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color w:val="000000"/>
          <w:spacing w:val="1"/>
          <w:sz w:val="24"/>
          <w:szCs w:val="24"/>
        </w:rPr>
        <w:t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0218A3">
        <w:rPr>
          <w:color w:val="000000"/>
          <w:spacing w:val="1"/>
          <w:sz w:val="24"/>
          <w:szCs w:val="24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0218A3">
        <w:rPr>
          <w:color w:val="000000"/>
          <w:spacing w:val="1"/>
          <w:sz w:val="24"/>
          <w:szCs w:val="24"/>
        </w:rPr>
        <w:t>эмпатии</w:t>
      </w:r>
      <w:proofErr w:type="spellEnd"/>
      <w:r w:rsidRPr="000218A3">
        <w:rPr>
          <w:color w:val="000000"/>
          <w:spacing w:val="1"/>
          <w:sz w:val="24"/>
          <w:szCs w:val="24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0218A3" w:rsidRPr="000218A3" w:rsidRDefault="000218A3" w:rsidP="000218A3">
      <w:pPr>
        <w:ind w:firstLine="600"/>
        <w:rPr>
          <w:sz w:val="24"/>
          <w:szCs w:val="24"/>
        </w:rPr>
      </w:pPr>
      <w:r w:rsidRPr="000218A3">
        <w:rPr>
          <w:color w:val="000000"/>
          <w:spacing w:val="1"/>
          <w:sz w:val="24"/>
          <w:szCs w:val="24"/>
        </w:rPr>
        <w:t xml:space="preserve"> </w:t>
      </w:r>
    </w:p>
    <w:p w:rsidR="000218A3" w:rsidRPr="000218A3" w:rsidRDefault="000218A3" w:rsidP="000218A3">
      <w:pPr>
        <w:ind w:left="120"/>
        <w:jc w:val="both"/>
        <w:rPr>
          <w:sz w:val="24"/>
          <w:szCs w:val="24"/>
        </w:rPr>
      </w:pPr>
      <w:r w:rsidRPr="000218A3">
        <w:rPr>
          <w:b/>
          <w:color w:val="000000"/>
          <w:sz w:val="24"/>
          <w:szCs w:val="24"/>
        </w:rPr>
        <w:t>МЕТАПРЕДМЕТНЫЕ РЕЗУЛЬТАТЫ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spellStart"/>
      <w:r w:rsidRPr="000218A3">
        <w:rPr>
          <w:b/>
          <w:i/>
          <w:color w:val="000000"/>
          <w:spacing w:val="1"/>
          <w:sz w:val="24"/>
          <w:szCs w:val="24"/>
        </w:rPr>
        <w:t>Метапредметные</w:t>
      </w:r>
      <w:proofErr w:type="spellEnd"/>
      <w:r w:rsidRPr="000218A3">
        <w:rPr>
          <w:b/>
          <w:i/>
          <w:color w:val="000000"/>
          <w:spacing w:val="1"/>
          <w:sz w:val="24"/>
          <w:szCs w:val="24"/>
        </w:rPr>
        <w:t xml:space="preserve"> результаты</w:t>
      </w:r>
      <w:r w:rsidRPr="000218A3">
        <w:rPr>
          <w:color w:val="000000"/>
          <w:spacing w:val="1"/>
          <w:sz w:val="24"/>
          <w:szCs w:val="24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pacing w:val="1"/>
          <w:sz w:val="24"/>
          <w:szCs w:val="24"/>
        </w:rPr>
        <w:t>В сфере универсальных учебных познавательных действий</w:t>
      </w:r>
      <w:r w:rsidRPr="000218A3">
        <w:rPr>
          <w:color w:val="000000"/>
          <w:spacing w:val="1"/>
          <w:sz w:val="24"/>
          <w:szCs w:val="24"/>
        </w:rPr>
        <w:t>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>владение базовыми логическими действиями</w:t>
      </w:r>
      <w:r w:rsidRPr="000218A3">
        <w:rPr>
          <w:color w:val="000000"/>
          <w:sz w:val="24"/>
          <w:szCs w:val="24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proofErr w:type="gramEnd"/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>владение базовыми исследовательскими действиями</w:t>
      </w:r>
      <w:r w:rsidRPr="000218A3">
        <w:rPr>
          <w:color w:val="000000"/>
          <w:sz w:val="24"/>
          <w:szCs w:val="24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 w:rsidRPr="000218A3">
        <w:rPr>
          <w:color w:val="000000"/>
          <w:sz w:val="24"/>
          <w:szCs w:val="24"/>
        </w:rPr>
        <w:t xml:space="preserve"> </w:t>
      </w:r>
      <w:proofErr w:type="gramStart"/>
      <w:r w:rsidRPr="000218A3">
        <w:rPr>
          <w:color w:val="000000"/>
          <w:sz w:val="24"/>
          <w:szCs w:val="24"/>
        </w:rPr>
        <w:t>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 w:rsidRPr="000218A3">
        <w:rPr>
          <w:color w:val="000000"/>
          <w:sz w:val="24"/>
          <w:szCs w:val="24"/>
        </w:rPr>
        <w:t xml:space="preserve"> объяснять сферу применения и значение проведенного учебного исследования в современном общественном контексте;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>работа с информацией</w:t>
      </w:r>
      <w:r w:rsidRPr="000218A3">
        <w:rPr>
          <w:color w:val="000000"/>
          <w:sz w:val="24"/>
          <w:szCs w:val="24"/>
        </w:rPr>
        <w:t xml:space="preserve">: осуществлять анализ учебной и </w:t>
      </w:r>
      <w:proofErr w:type="spellStart"/>
      <w:r w:rsidRPr="000218A3">
        <w:rPr>
          <w:color w:val="000000"/>
          <w:sz w:val="24"/>
          <w:szCs w:val="24"/>
        </w:rPr>
        <w:t>внеучебной</w:t>
      </w:r>
      <w:proofErr w:type="spellEnd"/>
      <w:r w:rsidRPr="000218A3">
        <w:rPr>
          <w:color w:val="000000"/>
          <w:sz w:val="24"/>
          <w:szCs w:val="24"/>
        </w:rPr>
        <w:t xml:space="preserve">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</w:t>
      </w:r>
      <w:proofErr w:type="gramEnd"/>
      <w:r w:rsidRPr="000218A3">
        <w:rPr>
          <w:color w:val="000000"/>
          <w:sz w:val="24"/>
          <w:szCs w:val="24"/>
        </w:rPr>
        <w:t xml:space="preserve">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В сфере универсальных коммуникативных действий: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lastRenderedPageBreak/>
        <w:t>общение</w:t>
      </w:r>
      <w:r w:rsidRPr="000218A3">
        <w:rPr>
          <w:color w:val="000000"/>
          <w:sz w:val="24"/>
          <w:szCs w:val="24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proofErr w:type="gramEnd"/>
      <w:r w:rsidRPr="000218A3">
        <w:rPr>
          <w:color w:val="000000"/>
          <w:sz w:val="24"/>
          <w:szCs w:val="24"/>
        </w:rPr>
        <w:t xml:space="preserve"> </w:t>
      </w:r>
      <w:proofErr w:type="spellStart"/>
      <w:r w:rsidRPr="000218A3">
        <w:rPr>
          <w:color w:val="000000"/>
          <w:sz w:val="24"/>
          <w:szCs w:val="24"/>
        </w:rPr>
        <w:t>аргументированно</w:t>
      </w:r>
      <w:proofErr w:type="spellEnd"/>
      <w:r w:rsidRPr="000218A3">
        <w:rPr>
          <w:color w:val="000000"/>
          <w:sz w:val="24"/>
          <w:szCs w:val="24"/>
        </w:rPr>
        <w:t xml:space="preserve"> вести диалог, уметь смягчать конфликтные ситуации;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>осуществление совместной деятельности</w:t>
      </w:r>
      <w:r w:rsidRPr="000218A3">
        <w:rPr>
          <w:color w:val="000000"/>
          <w:sz w:val="24"/>
          <w:szCs w:val="24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</w:t>
      </w:r>
      <w:proofErr w:type="gramEnd"/>
      <w:r w:rsidRPr="000218A3">
        <w:rPr>
          <w:color w:val="000000"/>
          <w:sz w:val="24"/>
          <w:szCs w:val="24"/>
        </w:rPr>
        <w:t xml:space="preserve"> оценивать полученные результаты и свой вклад в общую работу.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В сфере универсальных регулятивных действий: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владение приемами самоорганизации</w:t>
      </w:r>
      <w:r w:rsidRPr="000218A3">
        <w:rPr>
          <w:color w:val="000000"/>
          <w:sz w:val="24"/>
          <w:szCs w:val="24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владение приемами самоконтроля</w:t>
      </w:r>
      <w:r w:rsidRPr="000218A3">
        <w:rPr>
          <w:color w:val="000000"/>
          <w:sz w:val="24"/>
          <w:szCs w:val="24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 xml:space="preserve">принятие себя и других </w:t>
      </w:r>
      <w:r w:rsidRPr="000218A3">
        <w:rPr>
          <w:color w:val="000000"/>
          <w:sz w:val="24"/>
          <w:szCs w:val="24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0218A3" w:rsidRPr="000218A3" w:rsidRDefault="000218A3" w:rsidP="000218A3">
      <w:pPr>
        <w:ind w:left="120"/>
        <w:jc w:val="both"/>
        <w:rPr>
          <w:sz w:val="24"/>
          <w:szCs w:val="24"/>
        </w:rPr>
      </w:pPr>
      <w:r w:rsidRPr="000218A3">
        <w:rPr>
          <w:b/>
          <w:color w:val="000000"/>
          <w:sz w:val="24"/>
          <w:szCs w:val="24"/>
        </w:rPr>
        <w:t>ПРЕДМЕТНЫЕ РЕЗУЛЬТАТЫ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b/>
          <w:color w:val="000000"/>
          <w:sz w:val="24"/>
          <w:szCs w:val="24"/>
        </w:rPr>
        <w:t>Предметные результаты</w:t>
      </w:r>
      <w:r w:rsidRPr="000218A3">
        <w:rPr>
          <w:color w:val="000000"/>
          <w:sz w:val="24"/>
          <w:szCs w:val="24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XXI </w:t>
      </w:r>
      <w:proofErr w:type="gramStart"/>
      <w:r w:rsidRPr="000218A3">
        <w:rPr>
          <w:color w:val="000000"/>
          <w:sz w:val="24"/>
          <w:szCs w:val="24"/>
        </w:rPr>
        <w:t>в</w:t>
      </w:r>
      <w:proofErr w:type="gramEnd"/>
      <w:r w:rsidRPr="000218A3">
        <w:rPr>
          <w:color w:val="000000"/>
          <w:sz w:val="24"/>
          <w:szCs w:val="24"/>
        </w:rPr>
        <w:t>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классах. </w:t>
      </w:r>
      <w:proofErr w:type="gramStart"/>
      <w:r w:rsidRPr="000218A3">
        <w:rPr>
          <w:color w:val="000000"/>
          <w:sz w:val="24"/>
          <w:szCs w:val="24"/>
        </w:rPr>
        <w:t>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</w:t>
      </w:r>
      <w:proofErr w:type="gramEnd"/>
      <w:r w:rsidRPr="000218A3">
        <w:rPr>
          <w:color w:val="000000"/>
          <w:sz w:val="24"/>
          <w:szCs w:val="24"/>
        </w:rPr>
        <w:t xml:space="preserve"> нашей страны XX – начала XXI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Требования к предметным результатам освоения базового курса истории должны отражать: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 xml:space="preserve">1)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</w:t>
      </w:r>
      <w:r w:rsidRPr="000218A3">
        <w:rPr>
          <w:i/>
          <w:color w:val="000000"/>
          <w:sz w:val="24"/>
          <w:szCs w:val="24"/>
        </w:rPr>
        <w:lastRenderedPageBreak/>
        <w:t>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0218A3">
        <w:rPr>
          <w:i/>
          <w:color w:val="000000"/>
          <w:sz w:val="24"/>
          <w:szCs w:val="24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2) Знание имен героев</w:t>
      </w:r>
      <w:proofErr w:type="gramStart"/>
      <w:r w:rsidRPr="000218A3">
        <w:rPr>
          <w:i/>
          <w:color w:val="000000"/>
          <w:sz w:val="24"/>
          <w:szCs w:val="24"/>
        </w:rPr>
        <w:t xml:space="preserve"> П</w:t>
      </w:r>
      <w:proofErr w:type="gramEnd"/>
      <w:r w:rsidRPr="000218A3">
        <w:rPr>
          <w:i/>
          <w:color w:val="000000"/>
          <w:sz w:val="24"/>
          <w:szCs w:val="24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 xml:space="preserve">5) Умение устанавливать причинно-следственные, пространственные, </w:t>
      </w:r>
      <w:proofErr w:type="spellStart"/>
      <w:r w:rsidRPr="000218A3">
        <w:rPr>
          <w:i/>
          <w:color w:val="000000"/>
          <w:sz w:val="24"/>
          <w:szCs w:val="24"/>
        </w:rPr>
        <w:t>временны́е</w:t>
      </w:r>
      <w:proofErr w:type="spellEnd"/>
      <w:r w:rsidRPr="000218A3">
        <w:rPr>
          <w:i/>
          <w:color w:val="000000"/>
          <w:sz w:val="24"/>
          <w:szCs w:val="24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</w:t>
      </w:r>
      <w:proofErr w:type="gramStart"/>
      <w:r w:rsidRPr="000218A3">
        <w:rPr>
          <w:i/>
          <w:color w:val="000000"/>
          <w:sz w:val="24"/>
          <w:szCs w:val="24"/>
        </w:rPr>
        <w:t>в</w:t>
      </w:r>
      <w:proofErr w:type="gramEnd"/>
      <w:r w:rsidRPr="000218A3">
        <w:rPr>
          <w:i/>
          <w:color w:val="000000"/>
          <w:sz w:val="24"/>
          <w:szCs w:val="24"/>
        </w:rPr>
        <w:t>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11) Знание ключевых событий, основных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lastRenderedPageBreak/>
        <w:t>В том числе по учебному курсу «История России»: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Россия накануне</w:t>
      </w:r>
      <w:proofErr w:type="gramStart"/>
      <w:r w:rsidRPr="000218A3">
        <w:rPr>
          <w:i/>
          <w:color w:val="000000"/>
          <w:sz w:val="24"/>
          <w:szCs w:val="24"/>
        </w:rPr>
        <w:t xml:space="preserve"> П</w:t>
      </w:r>
      <w:proofErr w:type="gramEnd"/>
      <w:r w:rsidRPr="000218A3">
        <w:rPr>
          <w:i/>
          <w:color w:val="000000"/>
          <w:sz w:val="24"/>
          <w:szCs w:val="24"/>
        </w:rPr>
        <w:t>ервой мировой войны. Ход военных действий. Власть, общество, экономика, культура. Предпосылки революции.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 xml:space="preserve">Российская Федерация в 1992–2022 гг. Становление новой России. Возрождение Российской Федерации как великой державы в ХХI </w:t>
      </w:r>
      <w:proofErr w:type="gramStart"/>
      <w:r w:rsidRPr="000218A3">
        <w:rPr>
          <w:i/>
          <w:color w:val="000000"/>
          <w:sz w:val="24"/>
          <w:szCs w:val="24"/>
        </w:rPr>
        <w:t>в</w:t>
      </w:r>
      <w:proofErr w:type="gramEnd"/>
      <w:r w:rsidRPr="000218A3">
        <w:rPr>
          <w:i/>
          <w:color w:val="000000"/>
          <w:sz w:val="24"/>
          <w:szCs w:val="24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По учебному курсу «Всеобщая история»: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Мир накануне</w:t>
      </w:r>
      <w:proofErr w:type="gramStart"/>
      <w:r w:rsidRPr="000218A3">
        <w:rPr>
          <w:i/>
          <w:color w:val="000000"/>
          <w:sz w:val="24"/>
          <w:szCs w:val="24"/>
        </w:rPr>
        <w:t xml:space="preserve"> П</w:t>
      </w:r>
      <w:proofErr w:type="gramEnd"/>
      <w:r w:rsidRPr="000218A3">
        <w:rPr>
          <w:i/>
          <w:color w:val="000000"/>
          <w:sz w:val="24"/>
          <w:szCs w:val="24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spellStart"/>
      <w:r w:rsidRPr="000218A3">
        <w:rPr>
          <w:i/>
          <w:color w:val="000000"/>
          <w:sz w:val="24"/>
          <w:szCs w:val="24"/>
        </w:rPr>
        <w:t>Межвоенный</w:t>
      </w:r>
      <w:proofErr w:type="spellEnd"/>
      <w:r w:rsidRPr="000218A3">
        <w:rPr>
          <w:i/>
          <w:color w:val="000000"/>
          <w:sz w:val="24"/>
          <w:szCs w:val="24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Вторая мировая война: причины, участники, основные сражения, итоги.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Власть и общество в годы войны. Решающий вклад СССР в Победу.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0218A3">
        <w:rPr>
          <w:i/>
          <w:color w:val="000000"/>
          <w:sz w:val="24"/>
          <w:szCs w:val="24"/>
        </w:rPr>
        <w:t>деглобализация</w:t>
      </w:r>
      <w:proofErr w:type="spellEnd"/>
      <w:r w:rsidRPr="000218A3">
        <w:rPr>
          <w:i/>
          <w:color w:val="000000"/>
          <w:sz w:val="24"/>
          <w:szCs w:val="24"/>
        </w:rPr>
        <w:t>. Геополитический кризис 2022 г. и его влияние на мировую систему.</w:t>
      </w:r>
    </w:p>
    <w:p w:rsidR="000218A3" w:rsidRPr="000218A3" w:rsidRDefault="000218A3" w:rsidP="006D1A37">
      <w:pPr>
        <w:ind w:firstLine="600"/>
        <w:rPr>
          <w:sz w:val="24"/>
          <w:szCs w:val="24"/>
        </w:rPr>
      </w:pPr>
      <w:r w:rsidRPr="000218A3">
        <w:rPr>
          <w:b/>
          <w:i/>
          <w:color w:val="000000"/>
          <w:sz w:val="24"/>
          <w:szCs w:val="24"/>
        </w:rPr>
        <w:t>​</w:t>
      </w:r>
      <w:r w:rsidRPr="000218A3">
        <w:rPr>
          <w:b/>
          <w:color w:val="000000"/>
          <w:sz w:val="24"/>
          <w:szCs w:val="24"/>
        </w:rPr>
        <w:t xml:space="preserve"> 10 КЛАСС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0218A3">
        <w:rPr>
          <w:color w:val="000000"/>
          <w:sz w:val="24"/>
          <w:szCs w:val="24"/>
        </w:rPr>
        <w:t>умением</w:t>
      </w:r>
      <w:proofErr w:type="gramEnd"/>
      <w:r w:rsidRPr="000218A3">
        <w:rPr>
          <w:color w:val="000000"/>
          <w:sz w:val="24"/>
          <w:szCs w:val="24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lastRenderedPageBreak/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0218A3" w:rsidRPr="000218A3" w:rsidRDefault="000218A3" w:rsidP="006D1A3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0218A3" w:rsidRPr="000218A3" w:rsidRDefault="000218A3" w:rsidP="006D1A3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0218A3" w:rsidRPr="000218A3" w:rsidRDefault="000218A3" w:rsidP="006D1A37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используя знания по истории России, </w:t>
      </w:r>
      <w:proofErr w:type="spellStart"/>
      <w:r w:rsidRPr="000218A3">
        <w:rPr>
          <w:color w:val="000000"/>
          <w:sz w:val="24"/>
          <w:szCs w:val="24"/>
        </w:rPr>
        <w:t>аргументированно</w:t>
      </w:r>
      <w:proofErr w:type="spellEnd"/>
      <w:r w:rsidRPr="000218A3">
        <w:rPr>
          <w:color w:val="000000"/>
          <w:sz w:val="24"/>
          <w:szCs w:val="24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2) Знание имен героев</w:t>
      </w:r>
      <w:proofErr w:type="gramStart"/>
      <w:r w:rsidRPr="000218A3">
        <w:rPr>
          <w:i/>
          <w:color w:val="000000"/>
          <w:sz w:val="24"/>
          <w:szCs w:val="24"/>
        </w:rPr>
        <w:t xml:space="preserve"> П</w:t>
      </w:r>
      <w:proofErr w:type="gramEnd"/>
      <w:r w:rsidRPr="000218A3">
        <w:rPr>
          <w:i/>
          <w:color w:val="000000"/>
          <w:sz w:val="24"/>
          <w:szCs w:val="24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0218A3" w:rsidRPr="000218A3" w:rsidRDefault="000218A3" w:rsidP="006D1A3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0218A3" w:rsidRPr="000218A3" w:rsidRDefault="000218A3" w:rsidP="006D1A3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0218A3" w:rsidRPr="000218A3" w:rsidRDefault="000218A3" w:rsidP="006D1A3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и объяснять (аргументировать) свое отношение и оценку деятельности исторических личностей.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0218A3" w:rsidRPr="000218A3" w:rsidRDefault="000218A3" w:rsidP="006D1A37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gramStart"/>
      <w:r w:rsidRPr="000218A3">
        <w:rPr>
          <w:color w:val="000000"/>
          <w:sz w:val="24"/>
          <w:szCs w:val="24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0218A3" w:rsidRPr="000218A3" w:rsidRDefault="000218A3" w:rsidP="006D1A37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</w:t>
      </w:r>
      <w:r w:rsidRPr="000218A3">
        <w:rPr>
          <w:color w:val="000000"/>
          <w:sz w:val="24"/>
          <w:szCs w:val="24"/>
        </w:rPr>
        <w:lastRenderedPageBreak/>
        <w:t>России и других странах в 1914–1945 гг., анализируя изменения, происшедшие в течение рассматриваемого периода;</w:t>
      </w:r>
    </w:p>
    <w:p w:rsidR="000218A3" w:rsidRPr="000218A3" w:rsidRDefault="000218A3" w:rsidP="006D1A37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0218A3" w:rsidRPr="000218A3" w:rsidRDefault="000218A3" w:rsidP="006D1A37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0218A3" w:rsidRPr="000218A3" w:rsidRDefault="000218A3" w:rsidP="006D1A37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0218A3" w:rsidRPr="000218A3" w:rsidRDefault="000218A3" w:rsidP="006D1A37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0218A3" w:rsidRPr="000218A3" w:rsidRDefault="000218A3" w:rsidP="006D1A3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0218A3" w:rsidRPr="000218A3" w:rsidRDefault="000218A3" w:rsidP="006D1A3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218A3" w:rsidRPr="000218A3" w:rsidRDefault="000218A3" w:rsidP="006D1A3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обобщать историческую информацию по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0218A3" w:rsidRPr="000218A3" w:rsidRDefault="000218A3" w:rsidP="006D1A3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0218A3" w:rsidRPr="000218A3" w:rsidRDefault="000218A3" w:rsidP="006D1A37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 основе изучения исторического материала устанавливать исторические аналогии.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 xml:space="preserve">5) Умение устанавливать причинно-следственные, пространственные, </w:t>
      </w:r>
      <w:proofErr w:type="spellStart"/>
      <w:r w:rsidRPr="000218A3">
        <w:rPr>
          <w:i/>
          <w:color w:val="000000"/>
          <w:sz w:val="24"/>
          <w:szCs w:val="24"/>
        </w:rPr>
        <w:t>временны́е</w:t>
      </w:r>
      <w:proofErr w:type="spellEnd"/>
      <w:r w:rsidRPr="000218A3">
        <w:rPr>
          <w:i/>
          <w:color w:val="000000"/>
          <w:sz w:val="24"/>
          <w:szCs w:val="24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</w:t>
      </w:r>
      <w:r w:rsidRPr="000218A3">
        <w:rPr>
          <w:i/>
          <w:color w:val="000000"/>
          <w:sz w:val="24"/>
          <w:szCs w:val="24"/>
        </w:rPr>
        <w:lastRenderedPageBreak/>
        <w:t>определять современников исторических событий истории России и человечества в целом в 1914–1945 гг.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proofErr w:type="gramStart"/>
      <w:r w:rsidRPr="000218A3">
        <w:rPr>
          <w:color w:val="000000"/>
          <w:sz w:val="24"/>
          <w:szCs w:val="24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0218A3" w:rsidRPr="000218A3" w:rsidRDefault="000218A3" w:rsidP="006D1A37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устанавливать причинно-следственные, пространственные, </w:t>
      </w:r>
      <w:proofErr w:type="spellStart"/>
      <w:r w:rsidRPr="000218A3">
        <w:rPr>
          <w:color w:val="000000"/>
          <w:sz w:val="24"/>
          <w:szCs w:val="24"/>
        </w:rPr>
        <w:t>временны́е</w:t>
      </w:r>
      <w:proofErr w:type="spellEnd"/>
      <w:r w:rsidRPr="000218A3">
        <w:rPr>
          <w:color w:val="000000"/>
          <w:sz w:val="24"/>
          <w:szCs w:val="24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0218A3" w:rsidRPr="000218A3" w:rsidRDefault="000218A3" w:rsidP="006D1A37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соотносить события истории родного края,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различать виды письменных исторических источников по истории России и всемирной истории 1914–1945 гг.;</w:t>
      </w:r>
    </w:p>
    <w:p w:rsidR="000218A3" w:rsidRPr="000218A3" w:rsidRDefault="000218A3" w:rsidP="006D1A3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0218A3" w:rsidRPr="000218A3" w:rsidRDefault="000218A3" w:rsidP="006D1A3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0218A3" w:rsidRPr="000218A3" w:rsidRDefault="000218A3" w:rsidP="006D1A3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0218A3" w:rsidRPr="000218A3" w:rsidRDefault="000218A3" w:rsidP="006D1A3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0218A3" w:rsidRPr="000218A3" w:rsidRDefault="000218A3" w:rsidP="006D1A3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lastRenderedPageBreak/>
        <w:t>использовать исторические письменные источники при аргументации дискуссионных точек зрения;</w:t>
      </w:r>
    </w:p>
    <w:p w:rsidR="000218A3" w:rsidRPr="000218A3" w:rsidRDefault="000218A3" w:rsidP="006D1A3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0218A3" w:rsidRPr="000218A3" w:rsidRDefault="000218A3" w:rsidP="006D1A3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знать и использовать правила информационной безопасности при поиске исторической информации;</w:t>
      </w:r>
    </w:p>
    <w:p w:rsidR="000218A3" w:rsidRPr="000218A3" w:rsidRDefault="000218A3" w:rsidP="006D1A37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0218A3" w:rsidRPr="000218A3" w:rsidRDefault="000218A3" w:rsidP="006D1A37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узнавать, показывать и называть на карте/схеме объекты, обозначенные условными знаками, характеризовать историческое пространство </w:t>
      </w:r>
      <w:r w:rsidRPr="000218A3">
        <w:rPr>
          <w:color w:val="000000"/>
          <w:sz w:val="24"/>
          <w:szCs w:val="24"/>
        </w:rPr>
        <w:lastRenderedPageBreak/>
        <w:t>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события, явления, процессы, которым посвящены визуальные источники исторической информации;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представлять историческую информацию в виде таблиц, графиков, схем, диаграмм;</w:t>
      </w:r>
    </w:p>
    <w:p w:rsidR="000218A3" w:rsidRPr="000218A3" w:rsidRDefault="000218A3" w:rsidP="006D1A37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0218A3" w:rsidRPr="000218A3" w:rsidRDefault="000218A3" w:rsidP="006D1A37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0218A3" w:rsidRPr="000218A3" w:rsidRDefault="000218A3" w:rsidP="006D1A37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0218A3" w:rsidRPr="000218A3" w:rsidRDefault="000218A3" w:rsidP="006D1A37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0218A3">
        <w:rPr>
          <w:color w:val="000000"/>
          <w:sz w:val="24"/>
          <w:szCs w:val="24"/>
        </w:rPr>
        <w:t>полилогическом</w:t>
      </w:r>
      <w:proofErr w:type="spellEnd"/>
      <w:r w:rsidRPr="000218A3">
        <w:rPr>
          <w:color w:val="000000"/>
          <w:sz w:val="24"/>
          <w:szCs w:val="24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0218A3" w:rsidRPr="000218A3" w:rsidRDefault="000218A3" w:rsidP="000218A3">
      <w:pPr>
        <w:ind w:left="12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 </w:t>
      </w:r>
      <w:r w:rsidRPr="000218A3">
        <w:rPr>
          <w:i/>
          <w:color w:val="000000"/>
          <w:sz w:val="24"/>
          <w:szCs w:val="24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218A3" w:rsidRPr="000218A3" w:rsidRDefault="000218A3" w:rsidP="000218A3">
      <w:pPr>
        <w:ind w:left="12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 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0218A3" w:rsidRPr="000218A3" w:rsidRDefault="000218A3" w:rsidP="006D1A37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0218A3" w:rsidRPr="000218A3" w:rsidRDefault="000218A3" w:rsidP="006D1A37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0218A3" w:rsidRPr="000218A3" w:rsidRDefault="000218A3" w:rsidP="006D1A37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активно участвовать в дискуссиях, не допуская умаления подвига народа при защите Отечества.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В том числе по учебному курсу «История России»: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Россия накануне</w:t>
      </w:r>
      <w:proofErr w:type="gramStart"/>
      <w:r w:rsidRPr="000218A3">
        <w:rPr>
          <w:color w:val="000000"/>
          <w:sz w:val="24"/>
          <w:szCs w:val="24"/>
        </w:rPr>
        <w:t xml:space="preserve"> П</w:t>
      </w:r>
      <w:proofErr w:type="gramEnd"/>
      <w:r w:rsidRPr="000218A3">
        <w:rPr>
          <w:color w:val="000000"/>
          <w:sz w:val="24"/>
          <w:szCs w:val="24"/>
        </w:rPr>
        <w:t>ервой мировой войны. Ход военных действий. Власть, общество, экономика, культура. Предпосылки революции.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По учебному курсу «Всеобщая история»: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Мир накануне</w:t>
      </w:r>
      <w:proofErr w:type="gramStart"/>
      <w:r w:rsidRPr="000218A3">
        <w:rPr>
          <w:color w:val="000000"/>
          <w:sz w:val="24"/>
          <w:szCs w:val="24"/>
        </w:rPr>
        <w:t xml:space="preserve"> П</w:t>
      </w:r>
      <w:proofErr w:type="gramEnd"/>
      <w:r w:rsidRPr="000218A3">
        <w:rPr>
          <w:color w:val="000000"/>
          <w:sz w:val="24"/>
          <w:szCs w:val="24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spellStart"/>
      <w:r w:rsidRPr="000218A3">
        <w:rPr>
          <w:color w:val="000000"/>
          <w:sz w:val="24"/>
          <w:szCs w:val="24"/>
        </w:rPr>
        <w:t>Межвоенный</w:t>
      </w:r>
      <w:proofErr w:type="spellEnd"/>
      <w:r w:rsidRPr="000218A3">
        <w:rPr>
          <w:color w:val="000000"/>
          <w:sz w:val="24"/>
          <w:szCs w:val="24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lastRenderedPageBreak/>
        <w:t>Вторая мировая война: причины, участники, основные сражения, итоги.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Власть и общество в годы войны. Решающий вклад СССР в Победу.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указывать хронологические рамки основных периодов отечественной и всеобщей истории 1914–1945 гг.;</w:t>
      </w:r>
    </w:p>
    <w:p w:rsidR="000218A3" w:rsidRPr="000218A3" w:rsidRDefault="000218A3" w:rsidP="006D1A37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называть даты важнейших событий и процессов отечественной и всеобщей истории 1914–1945 гг.;</w:t>
      </w:r>
    </w:p>
    <w:p w:rsidR="000218A3" w:rsidRPr="000218A3" w:rsidRDefault="000218A3" w:rsidP="006D1A37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0218A3" w:rsidRPr="000218A3" w:rsidRDefault="000218A3" w:rsidP="006D1A37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0218A3" w:rsidRPr="000218A3" w:rsidRDefault="000218A3" w:rsidP="000218A3">
      <w:pPr>
        <w:ind w:left="120"/>
        <w:jc w:val="both"/>
        <w:rPr>
          <w:sz w:val="24"/>
          <w:szCs w:val="24"/>
        </w:rPr>
      </w:pPr>
      <w:r w:rsidRPr="000218A3">
        <w:rPr>
          <w:b/>
          <w:color w:val="000000"/>
          <w:sz w:val="24"/>
          <w:szCs w:val="24"/>
        </w:rPr>
        <w:t>11 КЛАСС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</w:t>
      </w:r>
      <w:proofErr w:type="gramStart"/>
      <w:r w:rsidRPr="000218A3">
        <w:rPr>
          <w:color w:val="000000"/>
          <w:sz w:val="24"/>
          <w:szCs w:val="24"/>
        </w:rPr>
        <w:t>умением</w:t>
      </w:r>
      <w:proofErr w:type="gramEnd"/>
      <w:r w:rsidRPr="000218A3">
        <w:rPr>
          <w:color w:val="000000"/>
          <w:sz w:val="24"/>
          <w:szCs w:val="24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0218A3" w:rsidRPr="000218A3" w:rsidRDefault="000218A3" w:rsidP="006D1A37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0218A3" w:rsidRPr="000218A3" w:rsidRDefault="000218A3" w:rsidP="006D1A37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0218A3" w:rsidRPr="000218A3" w:rsidRDefault="000218A3" w:rsidP="006D1A37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используя знания по истории России, </w:t>
      </w:r>
      <w:proofErr w:type="spellStart"/>
      <w:r w:rsidRPr="000218A3">
        <w:rPr>
          <w:color w:val="000000"/>
          <w:sz w:val="24"/>
          <w:szCs w:val="24"/>
        </w:rPr>
        <w:t>аргументированно</w:t>
      </w:r>
      <w:proofErr w:type="spellEnd"/>
      <w:r w:rsidRPr="000218A3">
        <w:rPr>
          <w:color w:val="000000"/>
          <w:sz w:val="24"/>
          <w:szCs w:val="24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называть имена наиболее выдающихся деятелей истории России 1945–2022 гг., события, процессы, в которых они участвовали;</w:t>
      </w:r>
    </w:p>
    <w:p w:rsidR="000218A3" w:rsidRPr="000218A3" w:rsidRDefault="000218A3" w:rsidP="006D1A37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lastRenderedPageBreak/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</w:p>
    <w:p w:rsidR="000218A3" w:rsidRPr="000218A3" w:rsidRDefault="000218A3" w:rsidP="006D1A37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0218A3" w:rsidRPr="000218A3" w:rsidRDefault="000218A3" w:rsidP="006D1A37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и объяснять (аргументировать) свое отношение и оценку деятельности исторических личностей.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proofErr w:type="gramStart"/>
      <w:r w:rsidRPr="000218A3">
        <w:rPr>
          <w:i/>
          <w:color w:val="000000"/>
          <w:sz w:val="24"/>
          <w:szCs w:val="24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0218A3" w:rsidRPr="000218A3" w:rsidRDefault="000218A3" w:rsidP="006D1A37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gramStart"/>
      <w:r w:rsidRPr="000218A3">
        <w:rPr>
          <w:color w:val="000000"/>
          <w:sz w:val="24"/>
          <w:szCs w:val="24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0218A3" w:rsidRPr="000218A3" w:rsidRDefault="000218A3" w:rsidP="006D1A37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0218A3" w:rsidRPr="000218A3" w:rsidRDefault="000218A3" w:rsidP="006D1A37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представлять описание памятников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0218A3" w:rsidRPr="000218A3" w:rsidRDefault="000218A3" w:rsidP="006D1A37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0218A3" w:rsidRPr="000218A3" w:rsidRDefault="000218A3" w:rsidP="006D1A37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0218A3" w:rsidRPr="000218A3" w:rsidRDefault="000218A3" w:rsidP="006D1A37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lastRenderedPageBreak/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0218A3" w:rsidRPr="000218A3" w:rsidRDefault="000218A3" w:rsidP="006D1A37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0218A3" w:rsidRPr="000218A3" w:rsidRDefault="000218A3" w:rsidP="006D1A37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218A3" w:rsidRPr="000218A3" w:rsidRDefault="000218A3" w:rsidP="006D1A37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обобщать историческую информацию по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0218A3" w:rsidRPr="000218A3" w:rsidRDefault="000218A3" w:rsidP="006D1A37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0218A3" w:rsidRPr="000218A3" w:rsidRDefault="000218A3" w:rsidP="006D1A37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 основе изучения исторического материала устанавливать исторические аналогии.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 xml:space="preserve">5) Умение устанавливать причинно-следственные, пространственные, </w:t>
      </w:r>
      <w:proofErr w:type="spellStart"/>
      <w:r w:rsidRPr="000218A3">
        <w:rPr>
          <w:i/>
          <w:color w:val="000000"/>
          <w:sz w:val="24"/>
          <w:szCs w:val="24"/>
        </w:rPr>
        <w:t>временны́е</w:t>
      </w:r>
      <w:proofErr w:type="spellEnd"/>
      <w:r w:rsidRPr="000218A3">
        <w:rPr>
          <w:i/>
          <w:color w:val="000000"/>
          <w:sz w:val="24"/>
          <w:szCs w:val="24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proofErr w:type="gramStart"/>
      <w:r w:rsidRPr="000218A3">
        <w:rPr>
          <w:color w:val="000000"/>
          <w:sz w:val="24"/>
          <w:szCs w:val="24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0218A3" w:rsidRPr="000218A3" w:rsidRDefault="000218A3" w:rsidP="006D1A37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устанавливать причинно-следственные, пространственные, </w:t>
      </w:r>
      <w:proofErr w:type="spellStart"/>
      <w:r w:rsidRPr="000218A3">
        <w:rPr>
          <w:color w:val="000000"/>
          <w:sz w:val="24"/>
          <w:szCs w:val="24"/>
        </w:rPr>
        <w:t>временны́е</w:t>
      </w:r>
      <w:proofErr w:type="spellEnd"/>
      <w:r w:rsidRPr="000218A3">
        <w:rPr>
          <w:color w:val="000000"/>
          <w:sz w:val="24"/>
          <w:szCs w:val="24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0218A3" w:rsidRPr="000218A3" w:rsidRDefault="000218A3" w:rsidP="006D1A37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соотносить события истории родного края,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современников исторических событий, явлений, процессов истории России и человечества в целом 1945–2022 гг.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lastRenderedPageBreak/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различать виды письменных исторических источников по истории России и всемирной истории 1945–2022 гг.;</w:t>
      </w:r>
    </w:p>
    <w:p w:rsidR="000218A3" w:rsidRPr="000218A3" w:rsidRDefault="000218A3" w:rsidP="006D1A37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0218A3" w:rsidRPr="000218A3" w:rsidRDefault="000218A3" w:rsidP="006D1A37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0218A3" w:rsidRPr="000218A3" w:rsidRDefault="000218A3" w:rsidP="006D1A37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0218A3" w:rsidRPr="000218A3" w:rsidRDefault="000218A3" w:rsidP="006D1A37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0218A3" w:rsidRPr="000218A3" w:rsidRDefault="000218A3" w:rsidP="006D1A37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использовать исторические письменные источники при аргументации дискуссионных точек зрения;</w:t>
      </w:r>
    </w:p>
    <w:p w:rsidR="000218A3" w:rsidRPr="000218A3" w:rsidRDefault="000218A3" w:rsidP="006D1A37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0218A3" w:rsidRPr="000218A3" w:rsidRDefault="000218A3" w:rsidP="006D1A37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знать и использовать правила информационной безопасности при поиске исторической информации;</w:t>
      </w:r>
    </w:p>
    <w:p w:rsidR="000218A3" w:rsidRPr="000218A3" w:rsidRDefault="000218A3" w:rsidP="006D1A37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lastRenderedPageBreak/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0218A3" w:rsidRPr="000218A3" w:rsidRDefault="000218A3" w:rsidP="006D1A37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определять события, явления, процессы, которым посвящены визуальные источники исторической информации;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lastRenderedPageBreak/>
        <w:t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представлять историческую информацию в виде таблиц, графиков, схем, диаграмм;</w:t>
      </w:r>
    </w:p>
    <w:p w:rsidR="000218A3" w:rsidRPr="000218A3" w:rsidRDefault="000218A3" w:rsidP="006D1A37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0218A3" w:rsidRPr="000218A3" w:rsidRDefault="000218A3" w:rsidP="006D1A37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0218A3" w:rsidRPr="000218A3" w:rsidRDefault="000218A3" w:rsidP="006D1A37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0218A3" w:rsidRPr="000218A3" w:rsidRDefault="000218A3" w:rsidP="006D1A37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0218A3">
        <w:rPr>
          <w:color w:val="000000"/>
          <w:sz w:val="24"/>
          <w:szCs w:val="24"/>
        </w:rPr>
        <w:t>полилогическом</w:t>
      </w:r>
      <w:proofErr w:type="spellEnd"/>
      <w:r w:rsidRPr="000218A3">
        <w:rPr>
          <w:color w:val="000000"/>
          <w:sz w:val="24"/>
          <w:szCs w:val="24"/>
        </w:rPr>
        <w:t xml:space="preserve">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0218A3" w:rsidRPr="000218A3" w:rsidRDefault="000218A3" w:rsidP="006D1A37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lastRenderedPageBreak/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0218A3" w:rsidRPr="000218A3" w:rsidRDefault="000218A3" w:rsidP="006D1A37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0218A3" w:rsidRPr="000218A3" w:rsidRDefault="000218A3" w:rsidP="006D1A37">
      <w:pPr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активно участвовать в дискуссиях, не допуская умаления подвига народа при защите Отечества.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i/>
          <w:color w:val="000000"/>
          <w:sz w:val="24"/>
          <w:szCs w:val="24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В том числе по учебному курсу «История России»: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 xml:space="preserve">Российская Федерация в 1992–2022 гг. Становление новой России. Возрождение Российской Федерации как великой державы в ХХI </w:t>
      </w:r>
      <w:proofErr w:type="gramStart"/>
      <w:r w:rsidRPr="000218A3">
        <w:rPr>
          <w:color w:val="000000"/>
          <w:sz w:val="24"/>
          <w:szCs w:val="24"/>
        </w:rPr>
        <w:t>в</w:t>
      </w:r>
      <w:proofErr w:type="gramEnd"/>
      <w:r w:rsidRPr="000218A3">
        <w:rPr>
          <w:color w:val="000000"/>
          <w:sz w:val="24"/>
          <w:szCs w:val="24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По учебному курсу «Всеобщая история»: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pacing w:val="-1"/>
          <w:sz w:val="24"/>
          <w:szCs w:val="24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0218A3">
        <w:rPr>
          <w:color w:val="000000"/>
          <w:spacing w:val="-1"/>
          <w:sz w:val="24"/>
          <w:szCs w:val="24"/>
        </w:rPr>
        <w:t>деглобализация</w:t>
      </w:r>
      <w:proofErr w:type="spellEnd"/>
      <w:r w:rsidRPr="000218A3">
        <w:rPr>
          <w:color w:val="000000"/>
          <w:spacing w:val="-1"/>
          <w:sz w:val="24"/>
          <w:szCs w:val="24"/>
        </w:rPr>
        <w:t>. Геополитический кризис 2022 г. и его влияние на мировую систему.</w:t>
      </w:r>
    </w:p>
    <w:p w:rsidR="000218A3" w:rsidRPr="000218A3" w:rsidRDefault="000218A3" w:rsidP="000218A3">
      <w:pPr>
        <w:ind w:firstLine="600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:rsidR="000218A3" w:rsidRPr="000218A3" w:rsidRDefault="000218A3" w:rsidP="006D1A37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указывать хронологические рамки основных периодов отечественной и всеобщей истории 1945–2022 гг.;</w:t>
      </w:r>
    </w:p>
    <w:p w:rsidR="000218A3" w:rsidRPr="000218A3" w:rsidRDefault="000218A3" w:rsidP="006D1A37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называть даты важнейших событий и процессов отечественной и всеобщей истории 1945–2022 гг.;</w:t>
      </w:r>
    </w:p>
    <w:p w:rsidR="000218A3" w:rsidRPr="000218A3" w:rsidRDefault="000218A3" w:rsidP="006D1A37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0218A3" w:rsidRPr="000218A3" w:rsidRDefault="000218A3" w:rsidP="006D1A37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0218A3">
        <w:rPr>
          <w:color w:val="000000"/>
          <w:sz w:val="24"/>
          <w:szCs w:val="24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0218A3" w:rsidRPr="000218A3" w:rsidRDefault="000218A3" w:rsidP="00775C94">
      <w:pPr>
        <w:spacing w:line="264" w:lineRule="auto"/>
        <w:ind w:left="120" w:firstLine="480"/>
        <w:jc w:val="both"/>
        <w:rPr>
          <w:b/>
          <w:color w:val="000000"/>
          <w:sz w:val="24"/>
          <w:szCs w:val="24"/>
        </w:rPr>
      </w:pPr>
    </w:p>
    <w:p w:rsidR="000218A3" w:rsidRPr="000218A3" w:rsidRDefault="000218A3" w:rsidP="00775C94">
      <w:pPr>
        <w:spacing w:line="264" w:lineRule="auto"/>
        <w:ind w:left="120" w:firstLine="480"/>
        <w:jc w:val="both"/>
        <w:rPr>
          <w:b/>
          <w:color w:val="000000"/>
          <w:sz w:val="24"/>
          <w:szCs w:val="24"/>
        </w:rPr>
      </w:pPr>
    </w:p>
    <w:sectPr w:rsidR="000218A3" w:rsidRPr="000218A3" w:rsidSect="00BF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3AB"/>
    <w:multiLevelType w:val="multilevel"/>
    <w:tmpl w:val="61DCC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CF0"/>
    <w:multiLevelType w:val="multilevel"/>
    <w:tmpl w:val="E6642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13018"/>
    <w:multiLevelType w:val="multilevel"/>
    <w:tmpl w:val="6C2AF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D55D2"/>
    <w:multiLevelType w:val="multilevel"/>
    <w:tmpl w:val="33A21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C5546"/>
    <w:multiLevelType w:val="multilevel"/>
    <w:tmpl w:val="2E0E4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54218"/>
    <w:multiLevelType w:val="multilevel"/>
    <w:tmpl w:val="C1C2E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0D021C"/>
    <w:multiLevelType w:val="multilevel"/>
    <w:tmpl w:val="390C0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A56A28"/>
    <w:multiLevelType w:val="multilevel"/>
    <w:tmpl w:val="B7502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F12B47"/>
    <w:multiLevelType w:val="multilevel"/>
    <w:tmpl w:val="F6DCE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804E0"/>
    <w:multiLevelType w:val="multilevel"/>
    <w:tmpl w:val="88406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B24338"/>
    <w:multiLevelType w:val="multilevel"/>
    <w:tmpl w:val="EA60F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15C21"/>
    <w:multiLevelType w:val="multilevel"/>
    <w:tmpl w:val="0C92A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C6403B"/>
    <w:multiLevelType w:val="multilevel"/>
    <w:tmpl w:val="C3EA9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864F7C"/>
    <w:multiLevelType w:val="multilevel"/>
    <w:tmpl w:val="2230D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E421A6"/>
    <w:multiLevelType w:val="multilevel"/>
    <w:tmpl w:val="1E4E1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535C9E"/>
    <w:multiLevelType w:val="multilevel"/>
    <w:tmpl w:val="ECCCF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A32C4F"/>
    <w:multiLevelType w:val="multilevel"/>
    <w:tmpl w:val="14B6C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A420CE"/>
    <w:multiLevelType w:val="multilevel"/>
    <w:tmpl w:val="89227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353C53"/>
    <w:multiLevelType w:val="multilevel"/>
    <w:tmpl w:val="0B587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2F5150"/>
    <w:multiLevelType w:val="multilevel"/>
    <w:tmpl w:val="4A1CA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B053FD"/>
    <w:multiLevelType w:val="multilevel"/>
    <w:tmpl w:val="C88C5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462404"/>
    <w:multiLevelType w:val="multilevel"/>
    <w:tmpl w:val="E940E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2"/>
  </w:num>
  <w:num w:numId="5">
    <w:abstractNumId w:val="13"/>
  </w:num>
  <w:num w:numId="6">
    <w:abstractNumId w:val="21"/>
  </w:num>
  <w:num w:numId="7">
    <w:abstractNumId w:val="15"/>
  </w:num>
  <w:num w:numId="8">
    <w:abstractNumId w:val="4"/>
  </w:num>
  <w:num w:numId="9">
    <w:abstractNumId w:val="0"/>
  </w:num>
  <w:num w:numId="10">
    <w:abstractNumId w:val="3"/>
  </w:num>
  <w:num w:numId="11">
    <w:abstractNumId w:val="18"/>
  </w:num>
  <w:num w:numId="12">
    <w:abstractNumId w:val="5"/>
  </w:num>
  <w:num w:numId="13">
    <w:abstractNumId w:val="2"/>
  </w:num>
  <w:num w:numId="14">
    <w:abstractNumId w:val="7"/>
  </w:num>
  <w:num w:numId="15">
    <w:abstractNumId w:val="20"/>
  </w:num>
  <w:num w:numId="16">
    <w:abstractNumId w:val="17"/>
  </w:num>
  <w:num w:numId="17">
    <w:abstractNumId w:val="16"/>
  </w:num>
  <w:num w:numId="18">
    <w:abstractNumId w:val="19"/>
  </w:num>
  <w:num w:numId="19">
    <w:abstractNumId w:val="10"/>
  </w:num>
  <w:num w:numId="20">
    <w:abstractNumId w:val="6"/>
  </w:num>
  <w:num w:numId="21">
    <w:abstractNumId w:val="9"/>
  </w:num>
  <w:num w:numId="22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4CE"/>
    <w:rsid w:val="000218A3"/>
    <w:rsid w:val="00092E91"/>
    <w:rsid w:val="000F17A3"/>
    <w:rsid w:val="001924D0"/>
    <w:rsid w:val="002D30C8"/>
    <w:rsid w:val="00340305"/>
    <w:rsid w:val="0045475A"/>
    <w:rsid w:val="004650A7"/>
    <w:rsid w:val="00521EFB"/>
    <w:rsid w:val="006D1A37"/>
    <w:rsid w:val="00775C94"/>
    <w:rsid w:val="007A34CE"/>
    <w:rsid w:val="008742C4"/>
    <w:rsid w:val="008B6C74"/>
    <w:rsid w:val="009D1488"/>
    <w:rsid w:val="00B9562E"/>
    <w:rsid w:val="00BF6D16"/>
    <w:rsid w:val="00C07253"/>
    <w:rsid w:val="00D709AF"/>
    <w:rsid w:val="00D70F67"/>
    <w:rsid w:val="00E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475A"/>
    <w:pPr>
      <w:keepNext/>
      <w:keepLines/>
      <w:spacing w:after="32" w:line="265" w:lineRule="auto"/>
      <w:ind w:left="20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A34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7A34CE"/>
  </w:style>
  <w:style w:type="character" w:customStyle="1" w:styleId="10">
    <w:name w:val="Заголовок 1 Знак"/>
    <w:basedOn w:val="a0"/>
    <w:link w:val="1"/>
    <w:uiPriority w:val="9"/>
    <w:rsid w:val="0045475A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8874</Words>
  <Characters>50583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User_21</cp:lastModifiedBy>
  <cp:revision>11</cp:revision>
  <dcterms:created xsi:type="dcterms:W3CDTF">2022-09-05T16:37:00Z</dcterms:created>
  <dcterms:modified xsi:type="dcterms:W3CDTF">2023-08-31T09:12:00Z</dcterms:modified>
</cp:coreProperties>
</file>